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55D28" w14:textId="3B4DFA50" w:rsidR="00C67B5A" w:rsidRDefault="00C42E8D" w:rsidP="00B20F1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B4D484" wp14:editId="4B6A5320">
            <wp:simplePos x="0" y="0"/>
            <wp:positionH relativeFrom="column">
              <wp:posOffset>-1353184</wp:posOffset>
            </wp:positionH>
            <wp:positionV relativeFrom="paragraph">
              <wp:posOffset>-807720</wp:posOffset>
            </wp:positionV>
            <wp:extent cx="4324350" cy="2781300"/>
            <wp:effectExtent l="0" t="0" r="0" b="0"/>
            <wp:wrapNone/>
            <wp:docPr id="5" name="Imagen 5" descr="C:\Users\Elena\Downloads\CARNABA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ownloads\CARNABA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6989B" w14:textId="77777777" w:rsidR="00C42E8D" w:rsidRDefault="00C42E8D" w:rsidP="00C42E8D">
      <w:pPr>
        <w:widowControl/>
        <w:suppressAutoHyphens w:val="0"/>
        <w:autoSpaceDE w:val="0"/>
        <w:autoSpaceDN w:val="0"/>
        <w:adjustRightInd w:val="0"/>
        <w:jc w:val="right"/>
        <w:rPr>
          <w:rFonts w:ascii="CarnivalMF" w:eastAsia="Calibri" w:hAnsi="CarnivalMF" w:cs="Calibri"/>
          <w:b/>
          <w:bCs/>
          <w:color w:val="FF6699"/>
          <w:kern w:val="0"/>
          <w:sz w:val="52"/>
          <w:szCs w:val="48"/>
          <w:lang w:eastAsia="en-US" w:bidi="ar-SA"/>
        </w:rPr>
      </w:pPr>
    </w:p>
    <w:p w14:paraId="1F4FD5E9" w14:textId="77777777" w:rsidR="00C42E8D" w:rsidRDefault="00C42E8D" w:rsidP="00C42E8D">
      <w:pPr>
        <w:widowControl/>
        <w:suppressAutoHyphens w:val="0"/>
        <w:autoSpaceDE w:val="0"/>
        <w:autoSpaceDN w:val="0"/>
        <w:adjustRightInd w:val="0"/>
        <w:jc w:val="right"/>
        <w:rPr>
          <w:rFonts w:ascii="CarnivalMF" w:eastAsia="Calibri" w:hAnsi="CarnivalMF" w:cs="Calibri"/>
          <w:b/>
          <w:bCs/>
          <w:color w:val="FF6699"/>
          <w:kern w:val="0"/>
          <w:sz w:val="52"/>
          <w:szCs w:val="48"/>
          <w:lang w:eastAsia="en-US" w:bidi="ar-SA"/>
        </w:rPr>
      </w:pPr>
    </w:p>
    <w:p w14:paraId="667199CE" w14:textId="41D6E231" w:rsidR="00B016C4" w:rsidRPr="007602D2" w:rsidRDefault="00BB74BB" w:rsidP="00BB74BB">
      <w:pPr>
        <w:widowControl/>
        <w:tabs>
          <w:tab w:val="left" w:pos="3828"/>
        </w:tabs>
        <w:suppressAutoHyphens w:val="0"/>
        <w:autoSpaceDE w:val="0"/>
        <w:autoSpaceDN w:val="0"/>
        <w:adjustRightInd w:val="0"/>
        <w:jc w:val="center"/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</w:pPr>
      <w:r>
        <w:rPr>
          <w:rFonts w:ascii="CarnivalMF" w:eastAsia="Calibri" w:hAnsi="CarnivalMF" w:cs="Calibri"/>
          <w:b/>
          <w:bCs/>
          <w:color w:val="FF6699"/>
          <w:kern w:val="0"/>
          <w:sz w:val="44"/>
          <w:szCs w:val="44"/>
          <w:lang w:eastAsia="en-US" w:bidi="ar-SA"/>
        </w:rPr>
        <w:tab/>
      </w:r>
      <w:r w:rsidR="00B016C4"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>C</w:t>
      </w:r>
      <w:r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>ARNAVAL</w:t>
      </w:r>
      <w:r w:rsidR="00B016C4"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 xml:space="preserve"> 202</w:t>
      </w:r>
      <w:r w:rsidR="00A1473B"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>5</w:t>
      </w:r>
    </w:p>
    <w:p w14:paraId="78B0A8F9" w14:textId="1ECDDC23" w:rsidR="00B016C4" w:rsidRPr="007602D2" w:rsidRDefault="00BB74BB" w:rsidP="00BB74BB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</w:pPr>
      <w:r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 xml:space="preserve">            </w:t>
      </w:r>
      <w:r w:rsidR="00B016C4"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>P</w:t>
      </w:r>
      <w:r w:rsidRPr="007602D2">
        <w:rPr>
          <w:rFonts w:ascii="CarnivalMF" w:eastAsia="Calibri" w:hAnsi="CarnivalMF" w:cs="Calibri"/>
          <w:b/>
          <w:bCs/>
          <w:color w:val="CC0099"/>
          <w:kern w:val="0"/>
          <w:sz w:val="52"/>
          <w:szCs w:val="52"/>
          <w:lang w:eastAsia="en-US" w:bidi="ar-SA"/>
        </w:rPr>
        <w:t>OBLETE</w:t>
      </w:r>
    </w:p>
    <w:p w14:paraId="1FEAE582" w14:textId="77777777" w:rsidR="00C42E8D" w:rsidRPr="007602D2" w:rsidRDefault="00C42E8D" w:rsidP="00C42E8D">
      <w:pPr>
        <w:widowControl/>
        <w:suppressAutoHyphens w:val="0"/>
        <w:autoSpaceDE w:val="0"/>
        <w:autoSpaceDN w:val="0"/>
        <w:adjustRightInd w:val="0"/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</w:pPr>
      <w:bookmarkStart w:id="0" w:name="_GoBack"/>
      <w:bookmarkEnd w:id="0"/>
    </w:p>
    <w:p w14:paraId="2D6BFA7C" w14:textId="7E8D82CC" w:rsidR="003B0AF3" w:rsidRPr="007602D2" w:rsidRDefault="003B0AF3" w:rsidP="00C42E8D">
      <w:pPr>
        <w:widowControl/>
        <w:suppressAutoHyphens w:val="0"/>
        <w:autoSpaceDE w:val="0"/>
        <w:autoSpaceDN w:val="0"/>
        <w:adjustRightInd w:val="0"/>
        <w:rPr>
          <w:rFonts w:ascii="CarnivalMF" w:eastAsia="Calibri" w:hAnsi="CarnivalMF" w:cs="Calibri"/>
          <w:color w:val="CC0099"/>
          <w:kern w:val="0"/>
          <w:sz w:val="44"/>
          <w:szCs w:val="44"/>
          <w:lang w:eastAsia="en-US" w:bidi="ar-SA"/>
        </w:rPr>
      </w:pPr>
      <w:r w:rsidRPr="007602D2"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  <w:t>I</w:t>
      </w:r>
      <w:r w:rsidR="00A1473B" w:rsidRPr="007602D2"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  <w:t>I</w:t>
      </w:r>
      <w:r w:rsidRPr="007602D2"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  <w:t xml:space="preserve"> CONCURSO DE CARROZAS</w:t>
      </w:r>
      <w:r w:rsidR="00C42E8D" w:rsidRPr="007602D2"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  <w:t xml:space="preserve"> Y </w:t>
      </w:r>
      <w:r w:rsidRPr="007602D2">
        <w:rPr>
          <w:rFonts w:ascii="CarnivalMF" w:eastAsia="Calibri" w:hAnsi="CarnivalMF" w:cs="Calibri"/>
          <w:b/>
          <w:bCs/>
          <w:color w:val="CC0099"/>
          <w:kern w:val="0"/>
          <w:sz w:val="44"/>
          <w:szCs w:val="44"/>
          <w:lang w:eastAsia="en-US" w:bidi="ar-SA"/>
        </w:rPr>
        <w:t>COMPARSAS</w:t>
      </w:r>
    </w:p>
    <w:p w14:paraId="227524B7" w14:textId="3FCC1C56" w:rsidR="003B0AF3" w:rsidRPr="00BB74BB" w:rsidRDefault="003B0AF3" w:rsidP="00C42E8D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Calibri" w:hAnsi="Verdana" w:cs="Calibri"/>
          <w:b/>
          <w:bCs/>
          <w:color w:val="FF0000"/>
          <w:kern w:val="0"/>
          <w:sz w:val="40"/>
          <w:szCs w:val="40"/>
          <w:lang w:eastAsia="en-US" w:bidi="ar-SA"/>
        </w:rPr>
      </w:pPr>
    </w:p>
    <w:p w14:paraId="030E46C4" w14:textId="6D56F04F" w:rsidR="003B0AF3" w:rsidRPr="007602D2" w:rsidRDefault="003B0AF3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</w:pPr>
      <w:r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 xml:space="preserve">Día: </w:t>
      </w:r>
      <w:r w:rsidR="00B2322D"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>1</w:t>
      </w:r>
      <w:r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 xml:space="preserve"> de </w:t>
      </w:r>
      <w:r w:rsidR="00A1473B"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>marzo</w:t>
      </w:r>
      <w:r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 xml:space="preserve"> de 202</w:t>
      </w:r>
      <w:r w:rsidR="00A1473B"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>5</w:t>
      </w:r>
      <w:r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 xml:space="preserve"> </w:t>
      </w:r>
    </w:p>
    <w:p w14:paraId="55BD8F37" w14:textId="46250A82" w:rsidR="003B0AF3" w:rsidRPr="007602D2" w:rsidRDefault="00A1473B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</w:pPr>
      <w:r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>Hora: 12:</w:t>
      </w:r>
      <w:r w:rsidR="005E4F92"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 xml:space="preserve">00 </w:t>
      </w:r>
      <w:r w:rsidR="00B2322D"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>h</w:t>
      </w:r>
    </w:p>
    <w:p w14:paraId="642C0BCB" w14:textId="77777777" w:rsidR="003B0AF3" w:rsidRPr="007602D2" w:rsidRDefault="003B0AF3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</w:pPr>
    </w:p>
    <w:p w14:paraId="08CD6149" w14:textId="77777777" w:rsidR="003B0AF3" w:rsidRPr="007602D2" w:rsidRDefault="003B0AF3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Calibri"/>
          <w:color w:val="76923C" w:themeColor="accent3" w:themeShade="BF"/>
          <w:kern w:val="0"/>
          <w:sz w:val="28"/>
          <w:szCs w:val="28"/>
          <w:lang w:eastAsia="en-US" w:bidi="ar-SA"/>
        </w:rPr>
      </w:pPr>
      <w:r w:rsidRPr="007602D2">
        <w:rPr>
          <w:rFonts w:ascii="Verdana" w:eastAsia="Calibri" w:hAnsi="Verdana" w:cs="Calibri"/>
          <w:b/>
          <w:bCs/>
          <w:color w:val="76923C" w:themeColor="accent3" w:themeShade="BF"/>
          <w:kern w:val="0"/>
          <w:sz w:val="28"/>
          <w:szCs w:val="28"/>
          <w:lang w:eastAsia="en-US" w:bidi="ar-SA"/>
        </w:rPr>
        <w:t>BASES</w:t>
      </w:r>
    </w:p>
    <w:p w14:paraId="4A19EEA2" w14:textId="77777777" w:rsidR="003B0AF3" w:rsidRPr="003B0AF3" w:rsidRDefault="003B0AF3" w:rsidP="00B20F1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kern w:val="0"/>
          <w:sz w:val="23"/>
          <w:szCs w:val="23"/>
          <w:lang w:eastAsia="en-US" w:bidi="ar-SA"/>
        </w:rPr>
      </w:pPr>
    </w:p>
    <w:p w14:paraId="5FE490C5" w14:textId="77777777" w:rsidR="003B0AF3" w:rsidRDefault="003B0AF3" w:rsidP="00B20F11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Verdana" w:eastAsia="Calibri" w:hAnsi="Verdana" w:cs="Calibri"/>
          <w:b/>
          <w:bCs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Podrán formar parte todos los grupos que lo deseen y procedan de una localidad de la provincia de Ciudad Real</w:t>
      </w:r>
      <w:r w:rsidRPr="003B0AF3">
        <w:rPr>
          <w:rFonts w:ascii="Verdana" w:eastAsia="Calibri" w:hAnsi="Verdana" w:cs="Calibri"/>
          <w:b/>
          <w:bCs/>
          <w:color w:val="000000"/>
          <w:kern w:val="0"/>
          <w:sz w:val="22"/>
          <w:lang w:eastAsia="en-US" w:bidi="ar-SA"/>
        </w:rPr>
        <w:t xml:space="preserve">. </w:t>
      </w:r>
    </w:p>
    <w:p w14:paraId="72EC261B" w14:textId="77777777" w:rsidR="008208CE" w:rsidRPr="003B0AF3" w:rsidRDefault="008208CE" w:rsidP="008208CE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ascii="Verdana" w:eastAsia="Calibri" w:hAnsi="Verdana" w:cs="Calibri"/>
          <w:b/>
          <w:bCs/>
          <w:color w:val="000000"/>
          <w:kern w:val="0"/>
          <w:sz w:val="22"/>
          <w:lang w:eastAsia="en-US" w:bidi="ar-SA"/>
        </w:rPr>
      </w:pPr>
    </w:p>
    <w:p w14:paraId="6664AD66" w14:textId="7EC51FCB" w:rsidR="00364C7C" w:rsidRDefault="003B0AF3" w:rsidP="00364C7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Cada grupo participante deberá llevar delante, y en lugar destacado, un cartel en el que figurará la denominación del grupo</w:t>
      </w:r>
      <w:r w:rsidR="00A1473B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y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la localid</w:t>
      </w:r>
      <w:r w:rsidR="006A6A25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ad de la que procede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.</w:t>
      </w:r>
    </w:p>
    <w:p w14:paraId="6EED3E34" w14:textId="77777777" w:rsidR="00364C7C" w:rsidRDefault="00364C7C" w:rsidP="00364C7C">
      <w:pPr>
        <w:pStyle w:val="Prrafodelista"/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</w:pPr>
    </w:p>
    <w:p w14:paraId="1520C397" w14:textId="614147A7" w:rsidR="005E4F92" w:rsidRPr="00A1473B" w:rsidRDefault="005E4F92" w:rsidP="00364C7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La concentración</w:t>
      </w:r>
      <w:r w:rsidR="004E2864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de grupos</w:t>
      </w:r>
      <w:r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se lleva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rá</w:t>
      </w:r>
      <w:r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</w:t>
      </w:r>
      <w:r w:rsidR="003F151B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a cabo 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el mismo día de </w:t>
      </w:r>
      <w:r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10:00 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a 10:30 h</w:t>
      </w:r>
      <w:r w:rsidR="004E2864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</w:t>
      </w:r>
      <w:r w:rsidR="00364C7C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en el Campo de Petanca</w:t>
      </w:r>
      <w:r w:rsidR="00AB1F96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,</w:t>
      </w:r>
      <w:r w:rsidR="00364C7C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situado en C/ Cervantes (N-420, entrada por </w:t>
      </w:r>
      <w:proofErr w:type="spellStart"/>
      <w:r w:rsidR="00364C7C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Puertollano</w:t>
      </w:r>
      <w:proofErr w:type="spellEnd"/>
      <w:r w:rsidR="00364C7C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)</w:t>
      </w:r>
      <w:r w:rsidR="006A6A25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</w:t>
      </w:r>
      <w:r w:rsidR="00364C7C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dando comienzo a las</w:t>
      </w:r>
      <w:r w:rsidR="003F151B" w:rsidRPr="00364C7C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12:00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h.</w:t>
      </w:r>
    </w:p>
    <w:p w14:paraId="1A34580C" w14:textId="77777777" w:rsidR="00A1473B" w:rsidRDefault="00A1473B" w:rsidP="00A1473B">
      <w:pPr>
        <w:pStyle w:val="Prrafodelista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6B6198EB" w14:textId="298F9A07" w:rsidR="00A1473B" w:rsidRPr="00364C7C" w:rsidRDefault="00B2322D" w:rsidP="00364C7C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Se penalizará a los grupos que no cumplan con los horarios establecidos.</w:t>
      </w:r>
    </w:p>
    <w:p w14:paraId="38283CD3" w14:textId="77777777" w:rsidR="008208CE" w:rsidRPr="003F151B" w:rsidRDefault="008208CE" w:rsidP="008208CE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ascii="Verdana" w:eastAsia="Calibri" w:hAnsi="Verdana" w:cs="Calibri"/>
          <w:b/>
          <w:color w:val="000000"/>
          <w:kern w:val="0"/>
          <w:sz w:val="22"/>
          <w:highlight w:val="yellow"/>
          <w:lang w:eastAsia="en-US" w:bidi="ar-SA"/>
        </w:rPr>
      </w:pPr>
    </w:p>
    <w:p w14:paraId="46B4B50A" w14:textId="337B059F" w:rsidR="003B0AF3" w:rsidRPr="003B0AF3" w:rsidRDefault="003B0AF3" w:rsidP="00B20F11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Las inscripciones s</w:t>
      </w:r>
      <w:r w:rsidR="00B2322D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e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realizarán hasta el día </w:t>
      </w:r>
      <w:r w:rsidR="0000296C" w:rsidRP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1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4</w:t>
      </w:r>
      <w:r w:rsidRPr="003B0AF3">
        <w:rPr>
          <w:rFonts w:ascii="Verdana" w:eastAsia="Calibri" w:hAnsi="Verdana" w:cs="Calibri"/>
          <w:b/>
          <w:bCs/>
          <w:color w:val="000000"/>
          <w:kern w:val="0"/>
          <w:sz w:val="22"/>
          <w:lang w:eastAsia="en-US" w:bidi="ar-SA"/>
        </w:rPr>
        <w:t xml:space="preserve"> de febrero</w:t>
      </w:r>
      <w:r w:rsidR="003F151B">
        <w:rPr>
          <w:rFonts w:ascii="Verdana" w:eastAsia="Calibri" w:hAnsi="Verdana" w:cs="Calibri"/>
          <w:b/>
          <w:bCs/>
          <w:color w:val="000000"/>
          <w:kern w:val="0"/>
          <w:sz w:val="22"/>
          <w:lang w:eastAsia="en-US" w:bidi="ar-SA"/>
        </w:rPr>
        <w:t xml:space="preserve"> a las 14:00 h. </w:t>
      </w:r>
      <w:r w:rsidRPr="003B0AF3">
        <w:rPr>
          <w:rFonts w:ascii="Verdana" w:eastAsia="Calibri" w:hAnsi="Verdana" w:cs="Calibri"/>
          <w:b/>
          <w:bCs/>
          <w:color w:val="000000"/>
          <w:kern w:val="0"/>
          <w:sz w:val="22"/>
          <w:lang w:eastAsia="en-US" w:bidi="ar-SA"/>
        </w:rPr>
        <w:t xml:space="preserve"> 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mediante modelo de inscripción y aportando la siguiente documentación requerida en el mismo: </w:t>
      </w:r>
    </w:p>
    <w:p w14:paraId="1D92160E" w14:textId="77777777" w:rsidR="003B0AF3" w:rsidRPr="003B0AF3" w:rsidRDefault="003B0AF3" w:rsidP="00B20F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CIF del grupo y, en su defecto, DNI de la persona que actúa como representante.</w:t>
      </w:r>
    </w:p>
    <w:p w14:paraId="0864CD43" w14:textId="3BB1D18F" w:rsidR="003B0AF3" w:rsidRPr="008D2A19" w:rsidRDefault="008D2A19" w:rsidP="00B20F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Para las carrozas, p</w:t>
      </w:r>
      <w:r w:rsidR="003B0AF3" w:rsidRP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óliza del seguro de Responsabilidad Civil del Grupo participante cubrir daños Personales o materiales que se pudieran causar a terceros durante el desfile y Recibo en vigor de la Póliza del Seguro de Responsabilidad Civil. </w:t>
      </w:r>
    </w:p>
    <w:p w14:paraId="1E234355" w14:textId="77777777" w:rsidR="003B0AF3" w:rsidRPr="003B0AF3" w:rsidRDefault="003B0AF3" w:rsidP="00B20F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Seguro y documentación de cada uno de los vehículos participantes: Aquellas plataformas remolcadas y construidas sobre un vehículo deberán aportar Póliza del seguro del vehículo, Recibo en vigor de la Póliza del seguro y documentación del vehículo. </w:t>
      </w:r>
    </w:p>
    <w:p w14:paraId="69D0F7B6" w14:textId="6B6FCF04" w:rsidR="003B0AF3" w:rsidRPr="003B0AF3" w:rsidRDefault="003B0AF3" w:rsidP="00B20F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El modelo de solicitu</w:t>
      </w:r>
      <w:r w:rsidR="00D41D2A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d se podrá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obtener en l</w:t>
      </w:r>
      <w:r w:rsidR="00D41D2A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a en </w:t>
      </w:r>
      <w:hyperlink r:id="rId10" w:history="1">
        <w:r w:rsidR="00D41D2A" w:rsidRPr="009B46EE">
          <w:rPr>
            <w:rStyle w:val="Hipervnculo"/>
            <w:rFonts w:ascii="Verdana" w:eastAsia="Calibri" w:hAnsi="Verdana" w:cs="Calibri"/>
            <w:kern w:val="0"/>
            <w:sz w:val="22"/>
            <w:lang w:eastAsia="en-US" w:bidi="ar-SA"/>
          </w:rPr>
          <w:t>www.poblete.es</w:t>
        </w:r>
      </w:hyperlink>
      <w:r w:rsidR="00D41D2A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, 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a través del correo el</w:t>
      </w:r>
      <w:r w:rsid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ectrónico </w:t>
      </w:r>
      <w:hyperlink r:id="rId11" w:history="1">
        <w:r w:rsidR="009D4712" w:rsidRPr="00F05AE9">
          <w:rPr>
            <w:rStyle w:val="Hipervnculo"/>
            <w:rFonts w:ascii="Verdana" w:eastAsia="Calibri" w:hAnsi="Verdana" w:cs="Calibri"/>
            <w:kern w:val="0"/>
            <w:sz w:val="22"/>
            <w:lang w:eastAsia="en-US" w:bidi="ar-SA"/>
          </w:rPr>
          <w:t>up@poblete.es</w:t>
        </w:r>
      </w:hyperlink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, </w:t>
      </w:r>
      <w:r w:rsidR="00D41D2A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en las dependencias del Ayuntamiento de P</w:t>
      </w:r>
      <w:r w:rsid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oblete o llamando al teléfono 6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16</w:t>
      </w:r>
      <w:r w:rsid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98</w:t>
      </w:r>
      <w:r w:rsid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8</w:t>
      </w:r>
      <w:r w:rsid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4 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9</w:t>
      </w:r>
      <w:r w:rsidR="008D2A19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7.</w:t>
      </w:r>
    </w:p>
    <w:p w14:paraId="13AEA4F4" w14:textId="22715FD5" w:rsidR="003B0AF3" w:rsidRDefault="00D41D2A" w:rsidP="00B20F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lastRenderedPageBreak/>
        <w:t xml:space="preserve">La </w:t>
      </w:r>
      <w:r w:rsidR="003B0AF3"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inscripción y la docu</w:t>
      </w:r>
      <w:r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mentación podrá ser presentada</w:t>
      </w:r>
      <w:r w:rsidR="003B0AF3"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por Sede Electrónica del Ayunt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amiento de Poblete, de</w:t>
      </w:r>
      <w:r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forma </w:t>
      </w:r>
      <w:r w:rsidR="003B0AF3"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presencial en</w:t>
      </w:r>
      <w:r w:rsidR="00336A4E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la dependencias del  Ayuntamie</w:t>
      </w:r>
      <w:r w:rsidR="003B0AF3"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nto o por correo electrónico </w:t>
      </w:r>
      <w:hyperlink r:id="rId12" w:history="1">
        <w:r w:rsidR="003B0AF3" w:rsidRPr="003B0AF3">
          <w:rPr>
            <w:rFonts w:ascii="Verdana" w:eastAsia="Calibri" w:hAnsi="Verdana" w:cs="Calibri"/>
            <w:color w:val="0000FF"/>
            <w:kern w:val="0"/>
            <w:sz w:val="22"/>
            <w:u w:val="single"/>
            <w:lang w:eastAsia="en-US" w:bidi="ar-SA"/>
          </w:rPr>
          <w:t>ayuntamiento@poblete.es</w:t>
        </w:r>
      </w:hyperlink>
      <w:r w:rsidR="003B0AF3"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</w:t>
      </w:r>
    </w:p>
    <w:p w14:paraId="7AB22F0F" w14:textId="77777777" w:rsidR="008208CE" w:rsidRPr="003B0AF3" w:rsidRDefault="008208CE" w:rsidP="008208CE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2DFAD5DF" w14:textId="77777777" w:rsidR="003B0AF3" w:rsidRPr="00B016C4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Los participantes en el concurso correrán con todos los gastos de vestuario y montaje, así como del medio de locomoción, antes y después del concurso. </w:t>
      </w:r>
    </w:p>
    <w:p w14:paraId="6CD541E1" w14:textId="77777777" w:rsidR="003B0AF3" w:rsidRPr="003B0AF3" w:rsidRDefault="003B0AF3" w:rsidP="00B20F11">
      <w:pPr>
        <w:widowControl/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0AEB8C74" w14:textId="221C5FE9" w:rsidR="003B0AF3" w:rsidRPr="00B016C4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Todos los participantes estarán obligados a aceptar las normas que desde la Organización se vayan dando durante el Desfile. El incumplimiento d</w:t>
      </w:r>
      <w:r w:rsidR="006A6A25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e esta base dará lugar a la descalificación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.</w:t>
      </w:r>
    </w:p>
    <w:p w14:paraId="67A0BA4A" w14:textId="77777777" w:rsidR="003B0AF3" w:rsidRPr="003B0AF3" w:rsidRDefault="003B0AF3" w:rsidP="00B20F11">
      <w:pPr>
        <w:widowControl/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highlight w:val="yellow"/>
          <w:lang w:eastAsia="en-US" w:bidi="ar-SA"/>
        </w:rPr>
      </w:pPr>
    </w:p>
    <w:p w14:paraId="5AB37E1A" w14:textId="77777777" w:rsidR="003B0AF3" w:rsidRPr="00B016C4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La organización podrá excluir de la participación del Concurso a aquellos grupos que muestren un comportamiento incívico o indecoroso. </w:t>
      </w:r>
    </w:p>
    <w:p w14:paraId="357ACC19" w14:textId="77777777" w:rsidR="003B0AF3" w:rsidRPr="00B016C4" w:rsidRDefault="003B0AF3" w:rsidP="00B20F11">
      <w:pPr>
        <w:pStyle w:val="Prrafodelista"/>
        <w:ind w:left="567" w:hanging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65E825DC" w14:textId="151628AA" w:rsidR="00B20F11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CRITERIOS DE VALORACIÓN:</w:t>
      </w:r>
      <w:r w:rsidR="006A6A25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Originalidad de la t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emática, </w:t>
      </w:r>
      <w:r w:rsidR="006A6A25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en el material de confección del vestuario, c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reativi</w:t>
      </w:r>
      <w:r w:rsidR="006A6A25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dad en el diseño, coreografía y p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ues</w:t>
      </w:r>
      <w:r w:rsidR="006A6A25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ta en e</w:t>
      </w:r>
      <w:r w:rsidR="00B20F11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scena.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</w:t>
      </w:r>
    </w:p>
    <w:p w14:paraId="4CFA3B84" w14:textId="77777777" w:rsidR="00B20F11" w:rsidRDefault="00B20F11" w:rsidP="00B20F11">
      <w:pPr>
        <w:pStyle w:val="Prrafodelista"/>
        <w:ind w:left="567" w:hanging="567"/>
        <w:jc w:val="both"/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</w:pPr>
    </w:p>
    <w:p w14:paraId="3B13203F" w14:textId="77777777" w:rsidR="00B20F11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B20F11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PREMIOS:</w:t>
      </w:r>
      <w:r w:rsidRPr="00B20F11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Se instituyen los siguientes, no exentos de la retención del IRPF correspondiente:</w:t>
      </w:r>
    </w:p>
    <w:p w14:paraId="2E6BC5F0" w14:textId="77777777" w:rsidR="00B20F11" w:rsidRDefault="00B20F11" w:rsidP="0000296C">
      <w:pPr>
        <w:pStyle w:val="Prrafodelista"/>
        <w:ind w:left="709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6017D981" w14:textId="77777777" w:rsidR="00B20F11" w:rsidRPr="003B0AF3" w:rsidRDefault="00B20F11" w:rsidP="000029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 w:val="0"/>
        <w:spacing w:after="200" w:line="276" w:lineRule="auto"/>
        <w:ind w:left="360"/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CATEGORIA GENERAL: </w:t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  <w:t xml:space="preserve">CATEGORIA LOCAL: </w:t>
      </w:r>
    </w:p>
    <w:p w14:paraId="0E000F9F" w14:textId="0D090210" w:rsidR="00B20F11" w:rsidRPr="003B0AF3" w:rsidRDefault="00B20F11" w:rsidP="000029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 w:val="0"/>
        <w:spacing w:after="200" w:line="276" w:lineRule="auto"/>
        <w:ind w:left="567" w:hanging="207"/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1º Premio: 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4</w:t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00 € </w:t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ab/>
        <w:t xml:space="preserve">Premio Único: 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200</w:t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 €</w:t>
      </w:r>
    </w:p>
    <w:p w14:paraId="3363ED80" w14:textId="7DFCC561" w:rsidR="00B20F11" w:rsidRPr="003B0AF3" w:rsidRDefault="00B20F11" w:rsidP="000029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 w:val="0"/>
        <w:spacing w:line="276" w:lineRule="auto"/>
        <w:ind w:left="360"/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2º Premio: </w:t>
      </w:r>
      <w:r w:rsidR="00B2322D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>2</w:t>
      </w:r>
      <w:r w:rsidRPr="003B0AF3">
        <w:rPr>
          <w:rFonts w:ascii="Verdana" w:eastAsia="Calibri" w:hAnsi="Verdana" w:cs="Calibri"/>
          <w:b/>
          <w:color w:val="000000"/>
          <w:kern w:val="0"/>
          <w:sz w:val="22"/>
          <w:lang w:eastAsia="en-US" w:bidi="ar-SA"/>
        </w:rPr>
        <w:t xml:space="preserve">50 € </w:t>
      </w:r>
    </w:p>
    <w:p w14:paraId="5294B836" w14:textId="77777777" w:rsidR="00B20F11" w:rsidRDefault="00B20F11" w:rsidP="00B20F11">
      <w:pPr>
        <w:widowControl/>
        <w:suppressAutoHyphens w:val="0"/>
        <w:ind w:left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1F04B439" w14:textId="77777777" w:rsidR="00B20F11" w:rsidRDefault="00B20F11" w:rsidP="00B20F11">
      <w:pPr>
        <w:pStyle w:val="Prrafodelista"/>
        <w:ind w:left="567" w:hanging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6C29623E" w14:textId="67C8D79E" w:rsidR="003B0AF3" w:rsidRPr="00B20F11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B20F11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El fallo del Jurado será inapelable. </w:t>
      </w:r>
    </w:p>
    <w:p w14:paraId="783DDBF8" w14:textId="77777777" w:rsidR="003B0AF3" w:rsidRPr="003B0AF3" w:rsidRDefault="003B0AF3" w:rsidP="00B20F11">
      <w:pPr>
        <w:widowControl/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55443149" w14:textId="77777777" w:rsidR="003B0AF3" w:rsidRPr="00B016C4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Si a juicio del Jurado los participantes no reunieran méritos suficientes, este podrá declarar desierto cualquiera de los premios. </w:t>
      </w:r>
    </w:p>
    <w:p w14:paraId="29253D6B" w14:textId="77777777" w:rsidR="003B0AF3" w:rsidRPr="003B0AF3" w:rsidRDefault="003B0AF3" w:rsidP="00B20F11">
      <w:pPr>
        <w:widowControl/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3423B1F6" w14:textId="3CD89628" w:rsidR="003B0AF3" w:rsidRPr="00B016C4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El Fallo del Jurado tendrá lugar </w:t>
      </w:r>
      <w:r w:rsidR="00B20F11"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después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del desfil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e</w:t>
      </w:r>
      <w:r w:rsidR="00B20F11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</w:t>
      </w:r>
      <w:r w:rsidR="0015661A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en 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el Pabellón Cultural, ubicad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o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 en C/ Velázquez</w:t>
      </w:r>
      <w:r w:rsidR="009D4712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, nº 1</w:t>
      </w: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.</w:t>
      </w:r>
    </w:p>
    <w:p w14:paraId="0D023C18" w14:textId="77777777" w:rsidR="003B0AF3" w:rsidRPr="003B0AF3" w:rsidRDefault="003B0AF3" w:rsidP="00B20F11">
      <w:pPr>
        <w:widowControl/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586EE82F" w14:textId="77777777" w:rsidR="003B0AF3" w:rsidRPr="00B016C4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3B0AF3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La organización se reserva el derecho a modificar algunos de los puntos de las presentes bases si las circunstancias así lo requieren.</w:t>
      </w:r>
    </w:p>
    <w:p w14:paraId="7A639A27" w14:textId="77777777" w:rsidR="003B0AF3" w:rsidRPr="00B016C4" w:rsidRDefault="003B0AF3" w:rsidP="00B20F11">
      <w:pPr>
        <w:pStyle w:val="Prrafodelista"/>
        <w:ind w:left="567" w:hanging="567"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14BE00DC" w14:textId="51C7CF22" w:rsidR="003B0AF3" w:rsidRDefault="003B0AF3" w:rsidP="00B20F11">
      <w:pPr>
        <w:widowControl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  <w:r w:rsidRPr="00B20F11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 xml:space="preserve">La inscripción en este Concurso supone la aceptación de las </w:t>
      </w:r>
      <w:r w:rsidR="00B20F11" w:rsidRPr="00B20F11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presentes bases</w:t>
      </w:r>
      <w:r w:rsidR="00B20F11"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  <w:t>.</w:t>
      </w:r>
    </w:p>
    <w:p w14:paraId="2B0DFD0A" w14:textId="77777777" w:rsidR="00992C9B" w:rsidRDefault="00992C9B" w:rsidP="00992C9B">
      <w:pPr>
        <w:pStyle w:val="Prrafodelista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p w14:paraId="3B724D58" w14:textId="77777777" w:rsidR="00992C9B" w:rsidRDefault="00992C9B" w:rsidP="00992C9B">
      <w:pPr>
        <w:widowControl/>
        <w:suppressAutoHyphens w:val="0"/>
        <w:contextualSpacing/>
        <w:jc w:val="both"/>
        <w:rPr>
          <w:rFonts w:ascii="Verdana" w:eastAsia="Calibri" w:hAnsi="Verdana" w:cs="Calibri"/>
          <w:color w:val="000000"/>
          <w:kern w:val="0"/>
          <w:sz w:val="22"/>
          <w:lang w:eastAsia="en-US" w:bidi="ar-SA"/>
        </w:rPr>
      </w:pPr>
    </w:p>
    <w:sectPr w:rsidR="00992C9B" w:rsidSect="00363365">
      <w:headerReference w:type="default" r:id="rId13"/>
      <w:footerReference w:type="default" r:id="rId1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4C377" w14:textId="77777777" w:rsidR="00F4528A" w:rsidRDefault="00F4528A" w:rsidP="00B45E64">
      <w:r>
        <w:separator/>
      </w:r>
    </w:p>
  </w:endnote>
  <w:endnote w:type="continuationSeparator" w:id="0">
    <w:p w14:paraId="15BAEDE0" w14:textId="77777777" w:rsidR="00F4528A" w:rsidRDefault="00F4528A" w:rsidP="00B4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nivalM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26500"/>
      <w:docPartObj>
        <w:docPartGallery w:val="Page Numbers (Bottom of Page)"/>
        <w:docPartUnique/>
      </w:docPartObj>
    </w:sdtPr>
    <w:sdtEndPr/>
    <w:sdtContent>
      <w:p w14:paraId="10F108E7" w14:textId="37DBBBFD" w:rsidR="009A0FAA" w:rsidRDefault="009A0F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D2">
          <w:rPr>
            <w:noProof/>
          </w:rPr>
          <w:t>2</w:t>
        </w:r>
        <w:r>
          <w:fldChar w:fldCharType="end"/>
        </w:r>
      </w:p>
    </w:sdtContent>
  </w:sdt>
  <w:p w14:paraId="3A3D25B9" w14:textId="742029D0" w:rsidR="009A0FAA" w:rsidRDefault="009A0F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24187" w14:textId="77777777" w:rsidR="00F4528A" w:rsidRDefault="00F4528A" w:rsidP="00B45E64">
      <w:r>
        <w:separator/>
      </w:r>
    </w:p>
  </w:footnote>
  <w:footnote w:type="continuationSeparator" w:id="0">
    <w:p w14:paraId="7185FDCE" w14:textId="77777777" w:rsidR="00F4528A" w:rsidRDefault="00F4528A" w:rsidP="00B4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509B1" w14:textId="4A2D0018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>
      <w:rPr>
        <w:rFonts w:ascii="Century" w:hAnsi="Century"/>
        <w:noProof/>
        <w:lang w:eastAsia="es-ES" w:bidi="ar-SA"/>
      </w:rPr>
      <w:drawing>
        <wp:anchor distT="0" distB="0" distL="114300" distR="114300" simplePos="0" relativeHeight="251657216" behindDoc="1" locked="0" layoutInCell="1" allowOverlap="1" wp14:anchorId="2BC4A888" wp14:editId="328242F2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771525" cy="1085850"/>
          <wp:effectExtent l="19050" t="0" r="9525" b="0"/>
          <wp:wrapNone/>
          <wp:docPr id="4" name="Imagen 1" descr="C:\Users\PC\Pictures\escudo pobl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escudo pobl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E64">
      <w:rPr>
        <w:rFonts w:ascii="Century" w:hAnsi="Century"/>
        <w:noProof/>
        <w:lang w:eastAsia="es-ES" w:bidi="ar-SA"/>
      </w:rPr>
      <w:drawing>
        <wp:anchor distT="0" distB="0" distL="114300" distR="114300" simplePos="0" relativeHeight="251665408" behindDoc="0" locked="0" layoutInCell="1" allowOverlap="1" wp14:anchorId="4A4F1A13" wp14:editId="57A834C6">
          <wp:simplePos x="0" y="0"/>
          <wp:positionH relativeFrom="column">
            <wp:posOffset>4349115</wp:posOffset>
          </wp:positionH>
          <wp:positionV relativeFrom="paragraph">
            <wp:posOffset>55245</wp:posOffset>
          </wp:positionV>
          <wp:extent cx="1638300" cy="523875"/>
          <wp:effectExtent l="19050" t="0" r="0" b="0"/>
          <wp:wrapThrough wrapText="bothSides">
            <wp:wrapPolygon edited="0">
              <wp:start x="-251" y="0"/>
              <wp:lineTo x="-251" y="21207"/>
              <wp:lineTo x="21600" y="21207"/>
              <wp:lineTo x="21600" y="0"/>
              <wp:lineTo x="-251" y="0"/>
            </wp:wrapPolygon>
          </wp:wrapThrough>
          <wp:docPr id="2" name="Imagen 1" descr="http://poblete.es/UserFiles/carrusel/imagenes/puerta-alarc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blete.es/UserFiles/carrusel/imagenes/puerta-alarc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E64">
      <w:rPr>
        <w:rFonts w:ascii="Century" w:hAnsi="Century"/>
        <w:noProof/>
        <w:lang w:eastAsia="es-ES"/>
      </w:rPr>
      <w:t>Ayuntamiento de Poblete</w:t>
    </w:r>
  </w:p>
  <w:p w14:paraId="3731B074" w14:textId="77777777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Pza. Constitución, s/n</w:t>
    </w:r>
  </w:p>
  <w:p w14:paraId="084B343A" w14:textId="77777777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13195 Poblete</w:t>
    </w:r>
  </w:p>
  <w:p w14:paraId="481F3FA1" w14:textId="77777777" w:rsidR="00B45E64" w:rsidRPr="00B45E64" w:rsidRDefault="00B45E64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Tfno: 926 83 30 14</w:t>
    </w:r>
  </w:p>
  <w:p w14:paraId="71D8E3EB" w14:textId="2D491594" w:rsidR="00B45E64" w:rsidRPr="00B45E64" w:rsidRDefault="00341628" w:rsidP="00B45E64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>
      <w:rPr>
        <w:rFonts w:ascii="Century" w:hAnsi="Century"/>
      </w:rPr>
      <w:t>up</w:t>
    </w:r>
    <w:r w:rsidR="00B45E64" w:rsidRPr="00B45E64">
      <w:rPr>
        <w:rFonts w:ascii="Century" w:hAnsi="Century"/>
      </w:rPr>
      <w:t>@poblete.es</w:t>
    </w:r>
  </w:p>
  <w:p w14:paraId="28ACA5CF" w14:textId="77777777" w:rsidR="00B45E64" w:rsidRDefault="00B45E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A13"/>
    <w:multiLevelType w:val="hybridMultilevel"/>
    <w:tmpl w:val="E4EA7DBC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2CA97E68"/>
    <w:multiLevelType w:val="hybridMultilevel"/>
    <w:tmpl w:val="3E860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14A44"/>
    <w:multiLevelType w:val="multilevel"/>
    <w:tmpl w:val="B23AC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C69FA"/>
    <w:multiLevelType w:val="hybridMultilevel"/>
    <w:tmpl w:val="EACA0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96623"/>
    <w:multiLevelType w:val="hybridMultilevel"/>
    <w:tmpl w:val="960481EE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64"/>
    <w:rsid w:val="0000296C"/>
    <w:rsid w:val="000E22C7"/>
    <w:rsid w:val="00103F72"/>
    <w:rsid w:val="001176AA"/>
    <w:rsid w:val="001407DE"/>
    <w:rsid w:val="0015661A"/>
    <w:rsid w:val="001D358B"/>
    <w:rsid w:val="00271D53"/>
    <w:rsid w:val="00300185"/>
    <w:rsid w:val="00336A4E"/>
    <w:rsid w:val="00341628"/>
    <w:rsid w:val="00363365"/>
    <w:rsid w:val="00364C7C"/>
    <w:rsid w:val="003A20D5"/>
    <w:rsid w:val="003A6181"/>
    <w:rsid w:val="003A62F9"/>
    <w:rsid w:val="003B0AF3"/>
    <w:rsid w:val="003F151B"/>
    <w:rsid w:val="00402D9B"/>
    <w:rsid w:val="00414529"/>
    <w:rsid w:val="00497075"/>
    <w:rsid w:val="004E2864"/>
    <w:rsid w:val="005C4C1C"/>
    <w:rsid w:val="005C6621"/>
    <w:rsid w:val="005E4F92"/>
    <w:rsid w:val="00622668"/>
    <w:rsid w:val="006A6A25"/>
    <w:rsid w:val="007602D2"/>
    <w:rsid w:val="00794E39"/>
    <w:rsid w:val="007C3C6D"/>
    <w:rsid w:val="008208CE"/>
    <w:rsid w:val="008D2A19"/>
    <w:rsid w:val="00992C9B"/>
    <w:rsid w:val="009A0FAA"/>
    <w:rsid w:val="009D4712"/>
    <w:rsid w:val="00A130BC"/>
    <w:rsid w:val="00A1473B"/>
    <w:rsid w:val="00A2008E"/>
    <w:rsid w:val="00A3421A"/>
    <w:rsid w:val="00A62F60"/>
    <w:rsid w:val="00AA036D"/>
    <w:rsid w:val="00AB1F96"/>
    <w:rsid w:val="00AB3D9F"/>
    <w:rsid w:val="00B016C4"/>
    <w:rsid w:val="00B20F11"/>
    <w:rsid w:val="00B2322D"/>
    <w:rsid w:val="00B310EA"/>
    <w:rsid w:val="00B45E64"/>
    <w:rsid w:val="00BB74BB"/>
    <w:rsid w:val="00C12EB8"/>
    <w:rsid w:val="00C42832"/>
    <w:rsid w:val="00C42E8D"/>
    <w:rsid w:val="00C67B5A"/>
    <w:rsid w:val="00D320AA"/>
    <w:rsid w:val="00D41D2A"/>
    <w:rsid w:val="00D610BA"/>
    <w:rsid w:val="00DE5663"/>
    <w:rsid w:val="00E24773"/>
    <w:rsid w:val="00E641D4"/>
    <w:rsid w:val="00E9326A"/>
    <w:rsid w:val="00EC08C2"/>
    <w:rsid w:val="00F14439"/>
    <w:rsid w:val="00F4528A"/>
    <w:rsid w:val="00F749A4"/>
    <w:rsid w:val="00F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83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A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64"/>
  </w:style>
  <w:style w:type="paragraph" w:styleId="Piedepgina">
    <w:name w:val="footer"/>
    <w:basedOn w:val="Normal"/>
    <w:link w:val="Piedepgina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64"/>
  </w:style>
  <w:style w:type="paragraph" w:styleId="Textodeglobo">
    <w:name w:val="Balloon Text"/>
    <w:basedOn w:val="Normal"/>
    <w:link w:val="TextodegloboCar"/>
    <w:uiPriority w:val="99"/>
    <w:semiHidden/>
    <w:unhideWhenUsed/>
    <w:rsid w:val="00B45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749A4"/>
    <w:rPr>
      <w:rFonts w:eastAsia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49A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20AA"/>
    <w:pPr>
      <w:ind w:left="720"/>
      <w:contextualSpacing/>
    </w:pPr>
    <w:rPr>
      <w:szCs w:val="2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F60"/>
    <w:pPr>
      <w:spacing w:after="120"/>
    </w:pPr>
    <w:rPr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F60"/>
    <w:rPr>
      <w:rFonts w:ascii="Times New Roman" w:eastAsia="Arial Unicode MS" w:hAnsi="Times New Roman" w:cs="Mangal"/>
      <w:kern w:val="1"/>
      <w:sz w:val="16"/>
      <w:szCs w:val="14"/>
      <w:lang w:eastAsia="zh-CN" w:bidi="hi-IN"/>
    </w:rPr>
  </w:style>
  <w:style w:type="character" w:styleId="Nmerodepgina">
    <w:name w:val="page number"/>
    <w:basedOn w:val="Fuentedeprrafopredeter"/>
    <w:uiPriority w:val="99"/>
    <w:unhideWhenUsed/>
    <w:rsid w:val="005E4F92"/>
  </w:style>
  <w:style w:type="character" w:styleId="Hipervnculo">
    <w:name w:val="Hyperlink"/>
    <w:basedOn w:val="Fuentedeprrafopredeter"/>
    <w:uiPriority w:val="99"/>
    <w:unhideWhenUsed/>
    <w:rsid w:val="00D41D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2E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A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64"/>
  </w:style>
  <w:style w:type="paragraph" w:styleId="Piedepgina">
    <w:name w:val="footer"/>
    <w:basedOn w:val="Normal"/>
    <w:link w:val="PiedepginaCar"/>
    <w:uiPriority w:val="99"/>
    <w:unhideWhenUsed/>
    <w:rsid w:val="00B45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64"/>
  </w:style>
  <w:style w:type="paragraph" w:styleId="Textodeglobo">
    <w:name w:val="Balloon Text"/>
    <w:basedOn w:val="Normal"/>
    <w:link w:val="TextodegloboCar"/>
    <w:uiPriority w:val="99"/>
    <w:semiHidden/>
    <w:unhideWhenUsed/>
    <w:rsid w:val="00B45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749A4"/>
    <w:rPr>
      <w:rFonts w:eastAsia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49A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20AA"/>
    <w:pPr>
      <w:ind w:left="720"/>
      <w:contextualSpacing/>
    </w:pPr>
    <w:rPr>
      <w:szCs w:val="2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F60"/>
    <w:pPr>
      <w:spacing w:after="120"/>
    </w:pPr>
    <w:rPr>
      <w:sz w:val="16"/>
      <w:szCs w:val="1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F60"/>
    <w:rPr>
      <w:rFonts w:ascii="Times New Roman" w:eastAsia="Arial Unicode MS" w:hAnsi="Times New Roman" w:cs="Mangal"/>
      <w:kern w:val="1"/>
      <w:sz w:val="16"/>
      <w:szCs w:val="14"/>
      <w:lang w:eastAsia="zh-CN" w:bidi="hi-IN"/>
    </w:rPr>
  </w:style>
  <w:style w:type="character" w:styleId="Nmerodepgina">
    <w:name w:val="page number"/>
    <w:basedOn w:val="Fuentedeprrafopredeter"/>
    <w:uiPriority w:val="99"/>
    <w:unhideWhenUsed/>
    <w:rsid w:val="005E4F92"/>
  </w:style>
  <w:style w:type="character" w:styleId="Hipervnculo">
    <w:name w:val="Hyperlink"/>
    <w:basedOn w:val="Fuentedeprrafopredeter"/>
    <w:uiPriority w:val="99"/>
    <w:unhideWhenUsed/>
    <w:rsid w:val="00D41D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2E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yuntamiento@poblete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@poblete.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blete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CCAD-E5D5-49E8-9839-E02D223F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</cp:lastModifiedBy>
  <cp:revision>10</cp:revision>
  <cp:lastPrinted>2024-01-19T10:02:00Z</cp:lastPrinted>
  <dcterms:created xsi:type="dcterms:W3CDTF">2025-01-16T09:09:00Z</dcterms:created>
  <dcterms:modified xsi:type="dcterms:W3CDTF">2025-01-29T10:04:00Z</dcterms:modified>
</cp:coreProperties>
</file>